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D5" w:rsidRPr="005E3CD5" w:rsidRDefault="005E3CD5" w:rsidP="005E3CD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5E3CD5">
        <w:rPr>
          <w:rFonts w:eastAsia="Calibri"/>
          <w:color w:val="000000"/>
          <w:sz w:val="28"/>
          <w:szCs w:val="28"/>
          <w:lang w:eastAsia="en-US"/>
        </w:rPr>
        <w:t>Энгельсский</w:t>
      </w:r>
      <w:proofErr w:type="spellEnd"/>
      <w:r w:rsidRPr="005E3CD5">
        <w:rPr>
          <w:rFonts w:eastAsia="Calibri"/>
          <w:color w:val="000000"/>
          <w:sz w:val="28"/>
          <w:szCs w:val="28"/>
          <w:lang w:eastAsia="en-US"/>
        </w:rPr>
        <w:t xml:space="preserve"> технологический институт (филиал) ФГБОУ </w:t>
      </w:r>
      <w:proofErr w:type="gramStart"/>
      <w:r w:rsidRPr="005E3CD5">
        <w:rPr>
          <w:rFonts w:eastAsia="Calibri"/>
          <w:color w:val="000000"/>
          <w:sz w:val="28"/>
          <w:szCs w:val="28"/>
          <w:lang w:eastAsia="en-US"/>
        </w:rPr>
        <w:t>ВО</w:t>
      </w:r>
      <w:proofErr w:type="gramEnd"/>
      <w:r w:rsidRPr="005E3CD5">
        <w:rPr>
          <w:rFonts w:eastAsia="Calibri"/>
          <w:color w:val="000000"/>
          <w:sz w:val="28"/>
          <w:szCs w:val="28"/>
          <w:lang w:eastAsia="en-US"/>
        </w:rPr>
        <w:t xml:space="preserve"> «Саратовский государственный технический университет имени Гагарина Ю.А.»</w:t>
      </w:r>
    </w:p>
    <w:p w:rsidR="005E3CD5" w:rsidRPr="005E3CD5" w:rsidRDefault="005E3CD5" w:rsidP="005E3CD5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eastAsia="en-US"/>
        </w:rPr>
      </w:pPr>
    </w:p>
    <w:p w:rsidR="005E3CD5" w:rsidRPr="005E3CD5" w:rsidRDefault="005E3CD5" w:rsidP="005E3CD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5E3CD5">
        <w:rPr>
          <w:rFonts w:eastAsia="Calibri"/>
          <w:b/>
          <w:color w:val="000000"/>
          <w:lang w:eastAsia="en-US"/>
        </w:rPr>
        <w:t>Кафедра «Оборудование и технологии обработки материалов »</w:t>
      </w:r>
    </w:p>
    <w:p w:rsidR="005E3CD5" w:rsidRPr="005E3CD5" w:rsidRDefault="005E3CD5" w:rsidP="005E3CD5">
      <w:pPr>
        <w:autoSpaceDE w:val="0"/>
        <w:autoSpaceDN w:val="0"/>
        <w:adjustRightInd w:val="0"/>
        <w:jc w:val="center"/>
        <w:rPr>
          <w:rFonts w:eastAsia="Calibri"/>
          <w:color w:val="000000"/>
          <w:sz w:val="23"/>
          <w:szCs w:val="23"/>
          <w:lang w:eastAsia="en-US"/>
        </w:rPr>
      </w:pPr>
    </w:p>
    <w:p w:rsidR="005E3CD5" w:rsidRPr="005E3CD5" w:rsidRDefault="005E3CD5" w:rsidP="005E3CD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5E3CD5">
        <w:rPr>
          <w:rFonts w:eastAsia="Calibri"/>
          <w:b/>
          <w:color w:val="000000"/>
          <w:lang w:eastAsia="en-US"/>
        </w:rPr>
        <w:t xml:space="preserve">АННОТАЦИЯ К РАБОЧЕЙ ПРОГРАММЕ </w:t>
      </w:r>
    </w:p>
    <w:p w:rsidR="005E3CD5" w:rsidRPr="005E3CD5" w:rsidRDefault="005E3CD5" w:rsidP="005E3CD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5E3CD5">
        <w:rPr>
          <w:rFonts w:eastAsia="Calibri"/>
          <w:b/>
          <w:color w:val="000000"/>
          <w:sz w:val="22"/>
          <w:szCs w:val="22"/>
          <w:lang w:eastAsia="en-US"/>
        </w:rPr>
        <w:t>по дисциплине</w:t>
      </w:r>
    </w:p>
    <w:p w:rsidR="005E3CD5" w:rsidRPr="005E3CD5" w:rsidRDefault="005E3CD5" w:rsidP="005E3CD5">
      <w:pPr>
        <w:jc w:val="center"/>
        <w:rPr>
          <w:b/>
        </w:rPr>
      </w:pPr>
    </w:p>
    <w:p w:rsidR="005E3CD5" w:rsidRPr="005E3CD5" w:rsidRDefault="00AA49BD" w:rsidP="005E3CD5">
      <w:pPr>
        <w:jc w:val="center"/>
        <w:rPr>
          <w:b/>
        </w:rPr>
      </w:pPr>
      <w:r>
        <w:rPr>
          <w:b/>
        </w:rPr>
        <w:t>Б.1</w:t>
      </w:r>
      <w:r w:rsidR="005E3CD5" w:rsidRPr="005E3CD5">
        <w:rPr>
          <w:b/>
        </w:rPr>
        <w:t>.2.</w:t>
      </w:r>
      <w:r>
        <w:rPr>
          <w:b/>
        </w:rPr>
        <w:t>7</w:t>
      </w:r>
      <w:r w:rsidR="005E3CD5" w:rsidRPr="005E3CD5">
        <w:rPr>
          <w:b/>
        </w:rPr>
        <w:t>.</w:t>
      </w:r>
      <w:r>
        <w:rPr>
          <w:b/>
        </w:rPr>
        <w:t xml:space="preserve"> «</w:t>
      </w:r>
      <w:r w:rsidR="005E3CD5" w:rsidRPr="005E3CD5">
        <w:rPr>
          <w:b/>
        </w:rPr>
        <w:t>ТЕПЛОИЗОЛЯЦИОННЫЕ МАТЕРИАЛЫ»</w:t>
      </w:r>
    </w:p>
    <w:p w:rsidR="005E3CD5" w:rsidRPr="005E3CD5" w:rsidRDefault="005E3CD5" w:rsidP="005E3CD5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5E3CD5" w:rsidRPr="005E3CD5" w:rsidRDefault="005E3CD5" w:rsidP="005E3CD5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5E3CD5" w:rsidRPr="005E3CD5" w:rsidRDefault="005E3CD5" w:rsidP="005E3CD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5E3CD5">
        <w:rPr>
          <w:rFonts w:eastAsia="Calibri"/>
          <w:b/>
          <w:bCs/>
          <w:color w:val="000000"/>
          <w:lang w:eastAsia="en-US"/>
        </w:rPr>
        <w:t xml:space="preserve">Направление подготовки </w:t>
      </w:r>
      <w:r w:rsidR="00AA49BD">
        <w:rPr>
          <w:rFonts w:eastAsia="Calibri"/>
          <w:b/>
          <w:color w:val="000000"/>
          <w:lang w:eastAsia="en-US"/>
        </w:rPr>
        <w:t>22.03.01</w:t>
      </w:r>
      <w:r w:rsidRPr="005E3CD5">
        <w:rPr>
          <w:rFonts w:eastAsia="Calibri"/>
          <w:b/>
          <w:color w:val="000000"/>
          <w:lang w:eastAsia="en-US"/>
        </w:rPr>
        <w:t xml:space="preserve">  МАТЕРИАЛОВЕДЕНИЕ И ТЕХНОЛОГИИ МАТЕРИАЛОВ</w:t>
      </w:r>
    </w:p>
    <w:p w:rsidR="005E3CD5" w:rsidRPr="005E3CD5" w:rsidRDefault="005E3CD5" w:rsidP="005E3CD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lang w:eastAsia="en-US"/>
        </w:rPr>
      </w:pPr>
      <w:r w:rsidRPr="005E3CD5">
        <w:rPr>
          <w:rFonts w:eastAsia="Calibri"/>
          <w:b/>
          <w:bCs/>
          <w:color w:val="000000"/>
          <w:lang w:eastAsia="en-US"/>
        </w:rPr>
        <w:t xml:space="preserve">Профиль подготовки </w:t>
      </w:r>
      <w:r w:rsidRPr="005E3CD5">
        <w:rPr>
          <w:rFonts w:eastAsia="Calibri"/>
          <w:b/>
          <w:color w:val="000000"/>
          <w:sz w:val="22"/>
          <w:lang w:eastAsia="en-US"/>
        </w:rPr>
        <w:t>«МАТЕРИАЛОВЕДЕНИЕ И ТЕХНОЛОГИИ СТРОИТЕЛЬНЫХ МАТЕРИАЛОВ»</w:t>
      </w:r>
    </w:p>
    <w:p w:rsidR="005E3CD5" w:rsidRPr="005E3CD5" w:rsidRDefault="005E3CD5" w:rsidP="005E3CD5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5E3CD5" w:rsidRPr="005E3CD5" w:rsidRDefault="005E3CD5" w:rsidP="005E3CD5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5E3CD5">
        <w:rPr>
          <w:rFonts w:eastAsia="Calibri"/>
          <w:b/>
          <w:bCs/>
          <w:color w:val="000000"/>
          <w:lang w:eastAsia="en-US"/>
        </w:rPr>
        <w:t xml:space="preserve">Квалификация выпускника:  </w:t>
      </w:r>
      <w:r w:rsidRPr="005E3CD5">
        <w:rPr>
          <w:rFonts w:eastAsia="Calibri"/>
          <w:b/>
          <w:bCs/>
          <w:color w:val="000000"/>
          <w:sz w:val="20"/>
          <w:szCs w:val="20"/>
          <w:lang w:eastAsia="en-US"/>
        </w:rPr>
        <w:t>БАКАЛАВР</w:t>
      </w:r>
    </w:p>
    <w:p w:rsidR="005E3CD5" w:rsidRPr="005E3CD5" w:rsidRDefault="005E3CD5" w:rsidP="005E3CD5">
      <w:pPr>
        <w:overflowPunct w:val="0"/>
        <w:autoSpaceDE w:val="0"/>
        <w:autoSpaceDN w:val="0"/>
        <w:adjustRightInd w:val="0"/>
        <w:textAlignment w:val="baseline"/>
      </w:pP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 xml:space="preserve">форма обучения – </w:t>
      </w:r>
      <w:r>
        <w:rPr>
          <w:sz w:val="28"/>
          <w:szCs w:val="28"/>
        </w:rPr>
        <w:t>за</w:t>
      </w:r>
      <w:r w:rsidRPr="004D0AC8">
        <w:rPr>
          <w:sz w:val="28"/>
          <w:szCs w:val="28"/>
        </w:rPr>
        <w:t>очная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>курс – 3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>семестр – 6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 xml:space="preserve">зачетных единиц – </w:t>
      </w:r>
      <w:r>
        <w:rPr>
          <w:sz w:val="28"/>
          <w:szCs w:val="28"/>
        </w:rPr>
        <w:t>3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 xml:space="preserve">часов в неделю –   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>всего часов – 108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>в том числе: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 xml:space="preserve">лекции –  </w:t>
      </w:r>
      <w:r>
        <w:rPr>
          <w:sz w:val="28"/>
          <w:szCs w:val="28"/>
        </w:rPr>
        <w:t>2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>коллоквиумы – нет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– 8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>лабораторные за</w:t>
      </w:r>
      <w:r>
        <w:rPr>
          <w:sz w:val="28"/>
          <w:szCs w:val="28"/>
        </w:rPr>
        <w:t>нятия – 6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 xml:space="preserve">самостоятельная работа – </w:t>
      </w:r>
      <w:r>
        <w:rPr>
          <w:sz w:val="28"/>
          <w:szCs w:val="28"/>
        </w:rPr>
        <w:t>92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>экзамен –  нет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>зачет  − 6 семестр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 xml:space="preserve">РГР – </w:t>
      </w:r>
      <w:r>
        <w:rPr>
          <w:sz w:val="28"/>
          <w:szCs w:val="28"/>
        </w:rPr>
        <w:t>контрольная работа – 6 семестр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>курсовая работа –  нет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  <w:r w:rsidRPr="004D0AC8">
        <w:rPr>
          <w:sz w:val="28"/>
          <w:szCs w:val="28"/>
        </w:rPr>
        <w:t xml:space="preserve">курсовой проект – нет 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</w:p>
    <w:p w:rsidR="005E3CD5" w:rsidRPr="004D0AC8" w:rsidRDefault="005E3CD5" w:rsidP="005E3CD5">
      <w:pPr>
        <w:jc w:val="right"/>
        <w:rPr>
          <w:sz w:val="28"/>
          <w:szCs w:val="28"/>
        </w:rPr>
      </w:pPr>
      <w:r w:rsidRPr="004D0AC8">
        <w:rPr>
          <w:sz w:val="28"/>
          <w:szCs w:val="28"/>
        </w:rPr>
        <w:t>Рабочая программа обсуждена на заседании кафедры</w:t>
      </w:r>
    </w:p>
    <w:p w:rsidR="005E3CD5" w:rsidRPr="004D0AC8" w:rsidRDefault="005E3CD5" w:rsidP="005E3CD5">
      <w:pPr>
        <w:jc w:val="right"/>
        <w:rPr>
          <w:sz w:val="28"/>
          <w:szCs w:val="28"/>
        </w:rPr>
      </w:pPr>
      <w:r w:rsidRPr="004D0AC8">
        <w:rPr>
          <w:sz w:val="28"/>
          <w:szCs w:val="28"/>
        </w:rPr>
        <w:t>«</w:t>
      </w:r>
      <w:r w:rsidR="00940BBD">
        <w:rPr>
          <w:sz w:val="28"/>
          <w:szCs w:val="28"/>
        </w:rPr>
        <w:t xml:space="preserve"> 31</w:t>
      </w:r>
      <w:r w:rsidRPr="004D0AC8">
        <w:rPr>
          <w:sz w:val="28"/>
          <w:szCs w:val="28"/>
        </w:rPr>
        <w:t xml:space="preserve"> » </w:t>
      </w:r>
      <w:r w:rsidR="00AA49BD">
        <w:rPr>
          <w:sz w:val="28"/>
          <w:szCs w:val="28"/>
        </w:rPr>
        <w:t>____</w:t>
      </w:r>
      <w:r w:rsidR="00940BBD">
        <w:rPr>
          <w:sz w:val="28"/>
          <w:szCs w:val="28"/>
        </w:rPr>
        <w:t>08</w:t>
      </w:r>
      <w:r w:rsidR="00AA49BD">
        <w:rPr>
          <w:sz w:val="28"/>
          <w:szCs w:val="28"/>
        </w:rPr>
        <w:t>___</w:t>
      </w:r>
      <w:r w:rsidRPr="004D0AC8">
        <w:rPr>
          <w:sz w:val="28"/>
          <w:szCs w:val="28"/>
        </w:rPr>
        <w:t xml:space="preserve">  201</w:t>
      </w:r>
      <w:r w:rsidR="00940BBD">
        <w:rPr>
          <w:sz w:val="28"/>
          <w:szCs w:val="28"/>
        </w:rPr>
        <w:t>6</w:t>
      </w:r>
      <w:r w:rsidRPr="004D0AC8">
        <w:rPr>
          <w:sz w:val="28"/>
          <w:szCs w:val="28"/>
        </w:rPr>
        <w:t xml:space="preserve"> года,          протокол № </w:t>
      </w:r>
      <w:r w:rsidR="00AA49BD">
        <w:rPr>
          <w:sz w:val="28"/>
          <w:szCs w:val="28"/>
        </w:rPr>
        <w:t>_</w:t>
      </w:r>
      <w:r w:rsidR="00940BBD">
        <w:rPr>
          <w:sz w:val="28"/>
          <w:szCs w:val="28"/>
        </w:rPr>
        <w:t>1</w:t>
      </w:r>
      <w:r w:rsidR="00AA49BD">
        <w:rPr>
          <w:sz w:val="28"/>
          <w:szCs w:val="28"/>
        </w:rPr>
        <w:t>__</w:t>
      </w:r>
      <w:r w:rsidRPr="004D0AC8">
        <w:rPr>
          <w:sz w:val="28"/>
          <w:szCs w:val="28"/>
        </w:rPr>
        <w:t xml:space="preserve"> </w:t>
      </w:r>
    </w:p>
    <w:p w:rsidR="005E3CD5" w:rsidRPr="004D0AC8" w:rsidRDefault="005E3CD5" w:rsidP="005E3CD5">
      <w:pPr>
        <w:jc w:val="right"/>
        <w:rPr>
          <w:sz w:val="28"/>
          <w:szCs w:val="28"/>
        </w:rPr>
      </w:pPr>
      <w:r w:rsidRPr="004D0AC8">
        <w:rPr>
          <w:sz w:val="28"/>
          <w:szCs w:val="28"/>
        </w:rPr>
        <w:t>Зав. кафедрой_____________/Насад Т.Г./</w:t>
      </w:r>
    </w:p>
    <w:p w:rsidR="005E3CD5" w:rsidRPr="004D0AC8" w:rsidRDefault="005E3CD5" w:rsidP="005E3CD5">
      <w:pPr>
        <w:jc w:val="right"/>
        <w:rPr>
          <w:sz w:val="28"/>
          <w:szCs w:val="28"/>
        </w:rPr>
      </w:pPr>
      <w:r w:rsidRPr="004D0AC8">
        <w:rPr>
          <w:sz w:val="28"/>
          <w:szCs w:val="28"/>
        </w:rPr>
        <w:t xml:space="preserve">                Рабочая  программа  утверждена  на  заседании </w:t>
      </w:r>
    </w:p>
    <w:p w:rsidR="005E3CD5" w:rsidRPr="004D0AC8" w:rsidRDefault="005E3CD5" w:rsidP="005E3CD5">
      <w:pPr>
        <w:jc w:val="right"/>
        <w:rPr>
          <w:sz w:val="28"/>
          <w:szCs w:val="28"/>
        </w:rPr>
      </w:pPr>
      <w:r w:rsidRPr="004D0AC8">
        <w:rPr>
          <w:sz w:val="28"/>
          <w:szCs w:val="28"/>
        </w:rPr>
        <w:t xml:space="preserve">УМКН                                                         </w:t>
      </w:r>
    </w:p>
    <w:p w:rsidR="005E3CD5" w:rsidRPr="004D0AC8" w:rsidRDefault="005E3CD5" w:rsidP="005E3CD5">
      <w:pPr>
        <w:jc w:val="right"/>
        <w:rPr>
          <w:sz w:val="28"/>
          <w:szCs w:val="28"/>
        </w:rPr>
      </w:pPr>
      <w:r w:rsidRPr="004D0AC8">
        <w:rPr>
          <w:sz w:val="28"/>
          <w:szCs w:val="28"/>
        </w:rPr>
        <w:t xml:space="preserve">                «  </w:t>
      </w:r>
      <w:r w:rsidR="00940BBD">
        <w:rPr>
          <w:sz w:val="28"/>
          <w:szCs w:val="28"/>
        </w:rPr>
        <w:t xml:space="preserve">31 </w:t>
      </w:r>
      <w:r w:rsidRPr="004D0AC8">
        <w:rPr>
          <w:sz w:val="28"/>
          <w:szCs w:val="28"/>
        </w:rPr>
        <w:t>»  _____</w:t>
      </w:r>
      <w:r w:rsidR="00940BBD">
        <w:rPr>
          <w:sz w:val="28"/>
          <w:szCs w:val="28"/>
        </w:rPr>
        <w:t>08</w:t>
      </w:r>
      <w:r w:rsidRPr="004D0AC8">
        <w:rPr>
          <w:sz w:val="28"/>
          <w:szCs w:val="28"/>
        </w:rPr>
        <w:t>______  201</w:t>
      </w:r>
      <w:r w:rsidR="00940BBD">
        <w:rPr>
          <w:sz w:val="28"/>
          <w:szCs w:val="28"/>
        </w:rPr>
        <w:t xml:space="preserve">6 </w:t>
      </w:r>
      <w:r w:rsidRPr="004D0AC8">
        <w:rPr>
          <w:sz w:val="28"/>
          <w:szCs w:val="28"/>
        </w:rPr>
        <w:t xml:space="preserve">  года,   протокол №</w:t>
      </w:r>
      <w:r w:rsidR="00AA49BD">
        <w:rPr>
          <w:sz w:val="28"/>
          <w:szCs w:val="28"/>
        </w:rPr>
        <w:t>__</w:t>
      </w:r>
      <w:r w:rsidR="00940BBD">
        <w:rPr>
          <w:sz w:val="28"/>
          <w:szCs w:val="28"/>
        </w:rPr>
        <w:t>1</w:t>
      </w:r>
      <w:r w:rsidR="00AA49BD">
        <w:rPr>
          <w:sz w:val="28"/>
          <w:szCs w:val="28"/>
        </w:rPr>
        <w:t>_</w:t>
      </w:r>
      <w:r w:rsidRPr="004D0AC8">
        <w:rPr>
          <w:sz w:val="28"/>
          <w:szCs w:val="28"/>
        </w:rPr>
        <w:t xml:space="preserve"> </w:t>
      </w:r>
    </w:p>
    <w:p w:rsidR="005E3CD5" w:rsidRPr="004D0AC8" w:rsidRDefault="005E3CD5" w:rsidP="005E3CD5">
      <w:pPr>
        <w:jc w:val="right"/>
        <w:rPr>
          <w:sz w:val="28"/>
          <w:szCs w:val="28"/>
        </w:rPr>
      </w:pPr>
      <w:r w:rsidRPr="004D0AC8">
        <w:rPr>
          <w:sz w:val="28"/>
          <w:szCs w:val="28"/>
        </w:rPr>
        <w:t xml:space="preserve">   </w:t>
      </w:r>
      <w:r w:rsidR="00940BBD">
        <w:rPr>
          <w:sz w:val="28"/>
          <w:szCs w:val="28"/>
        </w:rPr>
        <w:t xml:space="preserve">             Председатель  </w:t>
      </w:r>
      <w:r w:rsidRPr="004D0AC8">
        <w:rPr>
          <w:sz w:val="28"/>
          <w:szCs w:val="28"/>
        </w:rPr>
        <w:t xml:space="preserve">УМКН   _______   Насад Т.Г.   </w:t>
      </w:r>
    </w:p>
    <w:p w:rsidR="005E3CD5" w:rsidRPr="004D0AC8" w:rsidRDefault="005E3CD5" w:rsidP="005E3CD5">
      <w:pPr>
        <w:jc w:val="both"/>
        <w:rPr>
          <w:sz w:val="28"/>
          <w:szCs w:val="28"/>
        </w:rPr>
      </w:pPr>
    </w:p>
    <w:p w:rsidR="005E3CD5" w:rsidRDefault="005E3CD5" w:rsidP="005E3CD5">
      <w:pPr>
        <w:jc w:val="both"/>
        <w:rPr>
          <w:sz w:val="28"/>
          <w:szCs w:val="28"/>
        </w:rPr>
      </w:pPr>
    </w:p>
    <w:p w:rsidR="005E3CD5" w:rsidRPr="004D0AC8" w:rsidRDefault="005E3CD5" w:rsidP="005E3CD5">
      <w:pPr>
        <w:jc w:val="both"/>
        <w:rPr>
          <w:sz w:val="28"/>
          <w:szCs w:val="28"/>
        </w:rPr>
      </w:pPr>
    </w:p>
    <w:p w:rsidR="005E3CD5" w:rsidRDefault="00940BBD" w:rsidP="005E3CD5">
      <w:pPr>
        <w:jc w:val="center"/>
        <w:rPr>
          <w:sz w:val="28"/>
          <w:szCs w:val="28"/>
        </w:rPr>
      </w:pPr>
      <w:r>
        <w:rPr>
          <w:sz w:val="28"/>
          <w:szCs w:val="28"/>
        </w:rPr>
        <w:t>Энгельс 2016</w:t>
      </w:r>
      <w:bookmarkStart w:id="0" w:name="_GoBack"/>
      <w:bookmarkEnd w:id="0"/>
    </w:p>
    <w:p w:rsidR="005E3CD5" w:rsidRDefault="005E3CD5" w:rsidP="005E3CD5">
      <w:pPr>
        <w:jc w:val="both"/>
      </w:pPr>
      <w:r>
        <w:lastRenderedPageBreak/>
        <w:t>1.</w:t>
      </w:r>
      <w:r>
        <w:tab/>
      </w:r>
      <w:r w:rsidRPr="00F54934">
        <w:rPr>
          <w:b/>
        </w:rPr>
        <w:t>Цели и задачи  освоения дисциплины</w:t>
      </w:r>
      <w:r>
        <w:t xml:space="preserve"> </w:t>
      </w:r>
    </w:p>
    <w:p w:rsidR="005E3CD5" w:rsidRDefault="005E3CD5" w:rsidP="005E3CD5">
      <w:pPr>
        <w:ind w:firstLine="709"/>
        <w:jc w:val="both"/>
      </w:pPr>
      <w:r>
        <w:t xml:space="preserve">Целями освоения дисциплины «Теплоизоляционные материалы» является формирование у студентов знаний в области теплоизоляционных строительных материалов, взаимосвязи состава, строения и свойств теплоизоляционных строительных материалов, способов формирования заданной структуры и свойств материалов при </w:t>
      </w:r>
      <w:proofErr w:type="gramStart"/>
      <w:r>
        <w:t>максимальном</w:t>
      </w:r>
      <w:proofErr w:type="gramEnd"/>
      <w:r>
        <w:t xml:space="preserve"> </w:t>
      </w:r>
      <w:proofErr w:type="spellStart"/>
      <w:r>
        <w:t>ресурсоэнергосбережении</w:t>
      </w:r>
      <w:proofErr w:type="spellEnd"/>
      <w:r>
        <w:t xml:space="preserve">, </w:t>
      </w:r>
      <w:proofErr w:type="spellStart"/>
      <w:r>
        <w:t>экологичности</w:t>
      </w:r>
      <w:proofErr w:type="spellEnd"/>
      <w:r>
        <w:t>, также методы оценки показателей их качества.</w:t>
      </w:r>
    </w:p>
    <w:p w:rsidR="005E3CD5" w:rsidRDefault="005E3CD5" w:rsidP="005E3CD5">
      <w:pPr>
        <w:ind w:firstLine="709"/>
        <w:jc w:val="both"/>
      </w:pPr>
      <w:r>
        <w:t xml:space="preserve">Задачами освоения дисциплины </w:t>
      </w:r>
      <w:r w:rsidRPr="00D57E91">
        <w:t xml:space="preserve">«Теплоизоляционные материалы» </w:t>
      </w:r>
      <w:r>
        <w:t>является формирование у студентов системного инженерного мышления и мировоззрения в области получения, использования и эксплуатации теплоизоляционных строительных материалов в зданиях и сооружениях.</w:t>
      </w:r>
    </w:p>
    <w:p w:rsidR="005E3CD5" w:rsidRDefault="005E3CD5" w:rsidP="005E3CD5">
      <w:pPr>
        <w:jc w:val="both"/>
      </w:pPr>
    </w:p>
    <w:p w:rsidR="005E3CD5" w:rsidRPr="00F54934" w:rsidRDefault="005E3CD5" w:rsidP="005E3CD5">
      <w:pPr>
        <w:jc w:val="both"/>
        <w:rPr>
          <w:b/>
        </w:rPr>
      </w:pPr>
      <w:r>
        <w:t>2.</w:t>
      </w:r>
      <w:r>
        <w:tab/>
      </w:r>
      <w:r w:rsidRPr="00F54934">
        <w:rPr>
          <w:b/>
        </w:rPr>
        <w:t>Мес</w:t>
      </w:r>
      <w:r w:rsidR="00BC38F5">
        <w:rPr>
          <w:b/>
        </w:rPr>
        <w:t>то дисциплины в структуре ОПОП В</w:t>
      </w:r>
      <w:r w:rsidRPr="00F54934">
        <w:rPr>
          <w:b/>
        </w:rPr>
        <w:t xml:space="preserve">О </w:t>
      </w:r>
    </w:p>
    <w:p w:rsidR="005E3CD5" w:rsidRDefault="005E3CD5" w:rsidP="005E3CD5">
      <w:pPr>
        <w:jc w:val="both"/>
      </w:pPr>
      <w:r>
        <w:t xml:space="preserve">   Дисциплина </w:t>
      </w:r>
      <w:r w:rsidRPr="00D57E91">
        <w:t xml:space="preserve">«Теплоизоляционные материалы» </w:t>
      </w:r>
      <w:r>
        <w:t>входит в состав вариантной</w:t>
      </w:r>
      <w:r w:rsidR="00AA49BD">
        <w:t xml:space="preserve"> части профессионального цикла</w:t>
      </w:r>
      <w:r>
        <w:t xml:space="preserve"> в плане </w:t>
      </w:r>
      <w:proofErr w:type="gramStart"/>
      <w:r>
        <w:t>обучения бакалавров по направлению</w:t>
      </w:r>
      <w:proofErr w:type="gramEnd"/>
      <w:r>
        <w:t xml:space="preserve"> «Материаловедение и технологии материалов» (МВТМ) профилю «Материаловедение и технологии строительных материалов». Дисциплина базируется на  знаниях, полу</w:t>
      </w:r>
      <w:r w:rsidR="00AA49BD">
        <w:t xml:space="preserve">ченных </w:t>
      </w:r>
      <w:r>
        <w:t>при</w:t>
      </w:r>
      <w:r w:rsidR="00AA49BD">
        <w:t xml:space="preserve"> изучении дисциплин</w:t>
      </w:r>
      <w:r>
        <w:t xml:space="preserve"> «Технология конс</w:t>
      </w:r>
      <w:r w:rsidR="00AA49BD">
        <w:t>трукционных материалов»,</w:t>
      </w:r>
      <w:r>
        <w:t xml:space="preserve"> «Механика материалов и основы конструирования».</w:t>
      </w:r>
    </w:p>
    <w:p w:rsidR="005E3CD5" w:rsidRDefault="005E3CD5" w:rsidP="005E3CD5">
      <w:pPr>
        <w:jc w:val="both"/>
      </w:pPr>
    </w:p>
    <w:p w:rsidR="005E3CD5" w:rsidRPr="00F54934" w:rsidRDefault="005E3CD5" w:rsidP="005E3CD5">
      <w:pPr>
        <w:jc w:val="both"/>
        <w:rPr>
          <w:b/>
        </w:rPr>
      </w:pPr>
      <w:r>
        <w:t>3.</w:t>
      </w:r>
      <w:r>
        <w:tab/>
      </w:r>
      <w:r w:rsidRPr="00F54934">
        <w:rPr>
          <w:b/>
        </w:rPr>
        <w:t xml:space="preserve">Требования к результатам освоения дисциплины </w:t>
      </w:r>
    </w:p>
    <w:p w:rsidR="005E3CD5" w:rsidRDefault="005E3CD5" w:rsidP="005E3CD5">
      <w:pPr>
        <w:ind w:firstLine="709"/>
        <w:jc w:val="both"/>
      </w:pPr>
      <w:r>
        <w:t xml:space="preserve"> Изучение дисциплины направлено на формирование следующих компетенций:  </w:t>
      </w:r>
    </w:p>
    <w:p w:rsidR="001856FA" w:rsidRDefault="001856FA" w:rsidP="001856FA">
      <w:pPr>
        <w:ind w:firstLine="709"/>
        <w:jc w:val="both"/>
      </w:pPr>
      <w:r>
        <w:t>- готовностью выполнять комплексные исследования и испытания при изучении материалов и изделий, включая стандартные и сертификационные, процессов их производства, обработки и модификации (ПК-5);</w:t>
      </w:r>
    </w:p>
    <w:p w:rsidR="001856FA" w:rsidRDefault="001856FA" w:rsidP="001856FA">
      <w:pPr>
        <w:ind w:firstLine="709"/>
        <w:jc w:val="both"/>
      </w:pPr>
      <w:r>
        <w:t>- способностью использовать на практике современные представления о влиянии микр</w:t>
      </w:r>
      <w:proofErr w:type="gramStart"/>
      <w:r>
        <w:t>о-</w:t>
      </w:r>
      <w:proofErr w:type="gramEnd"/>
      <w:r>
        <w:t xml:space="preserve"> и нано-структуры на свойства материалов, их взаимодействии с окружающей средой, полями, частицами и излучениями (ПК-6);</w:t>
      </w:r>
    </w:p>
    <w:p w:rsidR="00895F48" w:rsidRDefault="001856FA" w:rsidP="001856FA">
      <w:pPr>
        <w:ind w:firstLine="709"/>
        <w:jc w:val="both"/>
      </w:pPr>
      <w:r>
        <w:t>- способностью применять знания об основных типах современных неорганических и органических материалов, принципах выбора материалов для заданных условий эксплуатации с учетом требований технологичности, экономичности, надежности и долговечности, экологических последствий их применения при проектировании высокотехнологичных процессов (ПК-11).</w:t>
      </w:r>
    </w:p>
    <w:p w:rsidR="005E3CD5" w:rsidRPr="00F54934" w:rsidRDefault="005E3CD5" w:rsidP="00895F48">
      <w:pPr>
        <w:jc w:val="both"/>
        <w:rPr>
          <w:b/>
        </w:rPr>
      </w:pPr>
      <w:r w:rsidRPr="00F54934">
        <w:rPr>
          <w:b/>
        </w:rPr>
        <w:t xml:space="preserve">3.1. Знать: </w:t>
      </w:r>
    </w:p>
    <w:p w:rsidR="005E3CD5" w:rsidRDefault="005E3CD5" w:rsidP="005E3CD5">
      <w:pPr>
        <w:ind w:firstLine="709"/>
        <w:jc w:val="both"/>
      </w:pPr>
      <w:r w:rsidRPr="00501188">
        <w:t>-основные классы современных мате</w:t>
      </w:r>
      <w:r>
        <w:t>риалов, их свойства и области применения;</w:t>
      </w:r>
    </w:p>
    <w:p w:rsidR="005E3CD5" w:rsidRDefault="005E3CD5" w:rsidP="005E3CD5">
      <w:pPr>
        <w:ind w:firstLine="709"/>
        <w:jc w:val="both"/>
      </w:pPr>
      <w:r>
        <w:t>- пр</w:t>
      </w:r>
      <w:r w:rsidRPr="00501188">
        <w:t>ин</w:t>
      </w:r>
      <w:r>
        <w:t>ц</w:t>
      </w:r>
      <w:r w:rsidRPr="00501188">
        <w:t>ипы выб</w:t>
      </w:r>
      <w:r>
        <w:t>ор</w:t>
      </w:r>
      <w:r w:rsidRPr="00501188">
        <w:t>а материалов, основные технологические процессы производства и обработки материалов, особенности этапов жизненного цикла материалов и изделий из них;</w:t>
      </w:r>
    </w:p>
    <w:p w:rsidR="005E3CD5" w:rsidRDefault="005E3CD5" w:rsidP="005E3CD5">
      <w:pPr>
        <w:ind w:firstLine="709"/>
        <w:jc w:val="both"/>
      </w:pPr>
      <w:r>
        <w:t xml:space="preserve">- </w:t>
      </w:r>
      <w:r w:rsidRPr="00501188">
        <w:t>закономерности структурообразования, фазовые превращения в материалах, влияние структурных харак</w:t>
      </w:r>
      <w:r>
        <w:t>теристик на свойства материалов.</w:t>
      </w:r>
    </w:p>
    <w:p w:rsidR="005E3CD5" w:rsidRPr="00F54934" w:rsidRDefault="005E3CD5" w:rsidP="005E3CD5">
      <w:pPr>
        <w:jc w:val="both"/>
        <w:rPr>
          <w:b/>
        </w:rPr>
      </w:pPr>
      <w:r w:rsidRPr="00F54934">
        <w:rPr>
          <w:b/>
        </w:rPr>
        <w:t xml:space="preserve">3.2. Уметь: </w:t>
      </w:r>
    </w:p>
    <w:p w:rsidR="005E3CD5" w:rsidRDefault="005E3CD5" w:rsidP="005E3CD5">
      <w:pPr>
        <w:ind w:firstLine="709"/>
        <w:jc w:val="both"/>
      </w:pPr>
      <w:r>
        <w:t>- выбирать материалы для заданных условий эксплуатации с учетом требований технологичности, экономичности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адежности и долговечности изделий;</w:t>
      </w:r>
    </w:p>
    <w:p w:rsidR="005E3CD5" w:rsidRDefault="005E3CD5" w:rsidP="005E3CD5">
      <w:pPr>
        <w:ind w:firstLine="709"/>
        <w:jc w:val="both"/>
      </w:pPr>
      <w:r>
        <w:t xml:space="preserve">- выбирать материалы и технологические процессы для решения задач профессиональной деятельности; </w:t>
      </w:r>
    </w:p>
    <w:p w:rsidR="005E3CD5" w:rsidRDefault="005E3CD5" w:rsidP="005E3CD5">
      <w:pPr>
        <w:ind w:firstLine="709"/>
        <w:jc w:val="both"/>
      </w:pPr>
      <w:r>
        <w:t xml:space="preserve">- определять физические, химические, механические свойства материалов при различных видах испытаний; </w:t>
      </w:r>
    </w:p>
    <w:p w:rsidR="005E3CD5" w:rsidRDefault="005E3CD5" w:rsidP="005E3CD5">
      <w:pPr>
        <w:ind w:firstLine="709"/>
        <w:jc w:val="both"/>
      </w:pPr>
      <w:r>
        <w:t xml:space="preserve">- </w:t>
      </w:r>
      <w:r w:rsidRPr="00501188">
        <w:t>прогнозировать на основе информационного поиска конкурентную способность материалов и технологий;</w:t>
      </w:r>
    </w:p>
    <w:p w:rsidR="005E3CD5" w:rsidRDefault="005E3CD5" w:rsidP="005E3CD5">
      <w:pPr>
        <w:jc w:val="both"/>
        <w:rPr>
          <w:b/>
        </w:rPr>
      </w:pPr>
      <w:r w:rsidRPr="00F54934">
        <w:rPr>
          <w:b/>
        </w:rPr>
        <w:t xml:space="preserve">3.3. Владеть </w:t>
      </w:r>
      <w:r w:rsidRPr="00F54934">
        <w:rPr>
          <w:b/>
        </w:rPr>
        <w:tab/>
      </w:r>
    </w:p>
    <w:p w:rsidR="005E3CD5" w:rsidRPr="00F54934" w:rsidRDefault="005E3CD5" w:rsidP="005E3CD5">
      <w:pPr>
        <w:jc w:val="both"/>
        <w:rPr>
          <w:b/>
        </w:rPr>
      </w:pPr>
    </w:p>
    <w:p w:rsidR="005E3CD5" w:rsidRDefault="005E3CD5" w:rsidP="005E3CD5">
      <w:pPr>
        <w:ind w:firstLine="709"/>
        <w:jc w:val="both"/>
      </w:pPr>
      <w:r>
        <w:lastRenderedPageBreak/>
        <w:t xml:space="preserve">- </w:t>
      </w:r>
      <w:r w:rsidRPr="00501188">
        <w:t>навыками использования методов структурного анализа и определения физических и физико-механических свойств материалов, техники проведения экспериментов и статистической обработки экспериментальных данных</w:t>
      </w:r>
    </w:p>
    <w:p w:rsidR="007C0548" w:rsidRDefault="007C0548"/>
    <w:sectPr w:rsidR="007C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BB"/>
    <w:rsid w:val="001856FA"/>
    <w:rsid w:val="005E3CD5"/>
    <w:rsid w:val="007C0548"/>
    <w:rsid w:val="00895F48"/>
    <w:rsid w:val="00940BBD"/>
    <w:rsid w:val="009C4DBB"/>
    <w:rsid w:val="00AA49BD"/>
    <w:rsid w:val="00B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C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3C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3662</Characters>
  <Application>Microsoft Office Word</Application>
  <DocSecurity>0</DocSecurity>
  <Lines>30</Lines>
  <Paragraphs>8</Paragraphs>
  <ScaleCrop>false</ScaleCrop>
  <Company>Hewlett-Packard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2015-12-06T20:13:00Z</dcterms:created>
  <dcterms:modified xsi:type="dcterms:W3CDTF">2016-11-21T13:09:00Z</dcterms:modified>
</cp:coreProperties>
</file>